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AF" w:rsidRPr="00391E7E" w:rsidRDefault="005D70AF" w:rsidP="00391E7E">
      <w:pPr>
        <w:jc w:val="center"/>
        <w:rPr>
          <w:b/>
          <w:sz w:val="26"/>
          <w:szCs w:val="26"/>
        </w:rPr>
      </w:pPr>
    </w:p>
    <w:p w:rsidR="005D70AF" w:rsidRPr="00391E7E" w:rsidRDefault="005D70AF" w:rsidP="00391E7E">
      <w:pPr>
        <w:jc w:val="center"/>
        <w:rPr>
          <w:b/>
          <w:sz w:val="26"/>
          <w:szCs w:val="26"/>
        </w:rPr>
      </w:pPr>
      <w:r w:rsidRPr="00391E7E">
        <w:rPr>
          <w:b/>
          <w:sz w:val="26"/>
          <w:szCs w:val="26"/>
        </w:rPr>
        <w:t>NỘI DUNG RÀ SOÁT, ĐIỀU CHỈNH KẾ HOẠCH GIÁO DỤC</w:t>
      </w:r>
    </w:p>
    <w:p w:rsidR="005D70AF" w:rsidRPr="00391E7E" w:rsidRDefault="005D70AF" w:rsidP="00391E7E">
      <w:pPr>
        <w:jc w:val="center"/>
        <w:rPr>
          <w:b/>
          <w:sz w:val="26"/>
          <w:szCs w:val="26"/>
        </w:rPr>
      </w:pPr>
      <w:r w:rsidRPr="00391E7E">
        <w:rPr>
          <w:b/>
          <w:sz w:val="26"/>
          <w:szCs w:val="26"/>
        </w:rPr>
        <w:t>NĂM HỌC 2020 – 2021</w:t>
      </w:r>
    </w:p>
    <w:p w:rsidR="005D70AF" w:rsidRPr="00391E7E" w:rsidRDefault="005D70AF" w:rsidP="00391E7E">
      <w:pPr>
        <w:rPr>
          <w:sz w:val="26"/>
          <w:szCs w:val="26"/>
        </w:rPr>
      </w:pPr>
    </w:p>
    <w:p w:rsidR="00CC7FF3" w:rsidRPr="00391E7E" w:rsidRDefault="00CC7FF3" w:rsidP="00391E7E">
      <w:pPr>
        <w:tabs>
          <w:tab w:val="left" w:pos="1110"/>
        </w:tabs>
        <w:jc w:val="center"/>
        <w:rPr>
          <w:b/>
          <w:sz w:val="26"/>
          <w:szCs w:val="26"/>
        </w:rPr>
      </w:pPr>
      <w:r w:rsidRPr="00391E7E">
        <w:rPr>
          <w:b/>
          <w:sz w:val="26"/>
          <w:szCs w:val="26"/>
        </w:rPr>
        <w:t>MÔN VẬT LÝ</w:t>
      </w:r>
      <w:bookmarkStart w:id="0" w:name="_GoBack"/>
      <w:bookmarkEnd w:id="0"/>
    </w:p>
    <w:p w:rsidR="00B65F8C" w:rsidRPr="00391E7E" w:rsidRDefault="00F2705A" w:rsidP="00391E7E">
      <w:pPr>
        <w:pStyle w:val="ListParagraph"/>
        <w:tabs>
          <w:tab w:val="left" w:pos="1110"/>
        </w:tabs>
        <w:spacing w:before="0"/>
        <w:ind w:left="1198" w:firstLine="0"/>
        <w:jc w:val="center"/>
        <w:rPr>
          <w:b/>
          <w:sz w:val="26"/>
          <w:szCs w:val="26"/>
        </w:rPr>
      </w:pPr>
      <w:r w:rsidRPr="00391E7E">
        <w:rPr>
          <w:b/>
          <w:sz w:val="26"/>
          <w:szCs w:val="26"/>
        </w:rPr>
        <w:t>Lớp 9</w:t>
      </w:r>
    </w:p>
    <w:p w:rsidR="00B65F8C" w:rsidRPr="00391E7E" w:rsidRDefault="00B65F8C" w:rsidP="00391E7E">
      <w:pPr>
        <w:rPr>
          <w:b/>
          <w:sz w:val="26"/>
          <w:szCs w:val="26"/>
        </w:rPr>
      </w:pPr>
    </w:p>
    <w:tbl>
      <w:tblPr>
        <w:tblW w:w="1502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3119"/>
        <w:gridCol w:w="2693"/>
        <w:gridCol w:w="5103"/>
        <w:gridCol w:w="3402"/>
      </w:tblGrid>
      <w:tr w:rsidR="005D70AF" w:rsidRPr="00391E7E" w:rsidTr="00391E7E">
        <w:trPr>
          <w:trHeight w:val="396"/>
        </w:trPr>
        <w:tc>
          <w:tcPr>
            <w:tcW w:w="709" w:type="dxa"/>
            <w:vAlign w:val="center"/>
          </w:tcPr>
          <w:p w:rsidR="005D70AF" w:rsidRPr="00391E7E" w:rsidRDefault="005D70AF" w:rsidP="00391E7E">
            <w:pPr>
              <w:pStyle w:val="TableParagraph"/>
              <w:ind w:left="98" w:right="93"/>
              <w:jc w:val="center"/>
              <w:rPr>
                <w:b/>
                <w:sz w:val="26"/>
                <w:szCs w:val="26"/>
              </w:rPr>
            </w:pPr>
            <w:r w:rsidRPr="00391E7E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119" w:type="dxa"/>
            <w:vAlign w:val="center"/>
          </w:tcPr>
          <w:p w:rsidR="005D70AF" w:rsidRPr="00391E7E" w:rsidRDefault="005D70AF" w:rsidP="00391E7E">
            <w:pPr>
              <w:pStyle w:val="TableParagraph"/>
              <w:ind w:left="-19"/>
              <w:jc w:val="center"/>
              <w:rPr>
                <w:b/>
                <w:sz w:val="26"/>
                <w:szCs w:val="26"/>
              </w:rPr>
            </w:pPr>
            <w:r w:rsidRPr="00391E7E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2693" w:type="dxa"/>
            <w:vAlign w:val="center"/>
          </w:tcPr>
          <w:p w:rsidR="005D70AF" w:rsidRPr="00391E7E" w:rsidRDefault="005D70AF" w:rsidP="00391E7E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  <w:r w:rsidRPr="00391E7E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5103" w:type="dxa"/>
            <w:vAlign w:val="center"/>
          </w:tcPr>
          <w:p w:rsidR="005D70AF" w:rsidRPr="00391E7E" w:rsidRDefault="005D70AF" w:rsidP="00391E7E">
            <w:pPr>
              <w:pStyle w:val="TableParagraph"/>
              <w:ind w:left="1073"/>
              <w:jc w:val="center"/>
              <w:rPr>
                <w:b/>
                <w:sz w:val="26"/>
                <w:szCs w:val="26"/>
              </w:rPr>
            </w:pPr>
            <w:r w:rsidRPr="00391E7E">
              <w:rPr>
                <w:b/>
                <w:sz w:val="26"/>
                <w:szCs w:val="26"/>
              </w:rPr>
              <w:t>Lý do điềuchỉnh</w:t>
            </w:r>
          </w:p>
        </w:tc>
        <w:tc>
          <w:tcPr>
            <w:tcW w:w="3402" w:type="dxa"/>
            <w:vAlign w:val="center"/>
          </w:tcPr>
          <w:p w:rsidR="005D70AF" w:rsidRPr="00391E7E" w:rsidRDefault="005D70AF" w:rsidP="00391E7E">
            <w:pPr>
              <w:pStyle w:val="TableParagraph"/>
              <w:ind w:left="0"/>
              <w:jc w:val="center"/>
              <w:rPr>
                <w:b/>
                <w:sz w:val="26"/>
                <w:szCs w:val="26"/>
              </w:rPr>
            </w:pPr>
            <w:r w:rsidRPr="00391E7E">
              <w:rPr>
                <w:b/>
                <w:sz w:val="26"/>
                <w:szCs w:val="26"/>
              </w:rPr>
              <w:t>Hướng dẫn thực hiện</w:t>
            </w:r>
          </w:p>
        </w:tc>
      </w:tr>
      <w:tr w:rsidR="005D70AF" w:rsidRPr="00391E7E" w:rsidTr="00391E7E">
        <w:trPr>
          <w:trHeight w:val="397"/>
        </w:trPr>
        <w:tc>
          <w:tcPr>
            <w:tcW w:w="709" w:type="dxa"/>
            <w:vMerge w:val="restart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  <w:vMerge w:val="restart"/>
          </w:tcPr>
          <w:p w:rsidR="005D70AF" w:rsidRPr="00391E7E" w:rsidRDefault="005D70AF" w:rsidP="00391E7E">
            <w:pPr>
              <w:pStyle w:val="TableParagraph"/>
              <w:ind w:left="105" w:right="4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7: Sự phụ thuộc của điện trở vào chiều dài dây dẫn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III. Vận dụng</w:t>
            </w:r>
          </w:p>
        </w:tc>
        <w:tc>
          <w:tcPr>
            <w:tcW w:w="5103" w:type="dxa"/>
            <w:vMerge w:val="restart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8, Bài 9 thành một chủ</w:t>
            </w:r>
            <w:r w:rsidR="00391E7E">
              <w:rPr>
                <w:sz w:val="26"/>
                <w:szCs w:val="26"/>
              </w:rPr>
              <w:t xml:space="preserve"> </w:t>
            </w:r>
            <w:r w:rsidRPr="00391E7E">
              <w:rPr>
                <w:sz w:val="26"/>
                <w:szCs w:val="26"/>
              </w:rPr>
              <w:t>đề.</w:t>
            </w:r>
          </w:p>
        </w:tc>
      </w:tr>
      <w:tr w:rsidR="005D70AF" w:rsidRPr="00391E7E" w:rsidTr="00391E7E">
        <w:trPr>
          <w:trHeight w:val="395"/>
        </w:trPr>
        <w:tc>
          <w:tcPr>
            <w:tcW w:w="709" w:type="dxa"/>
            <w:vMerge w:val="restart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  <w:vMerge w:val="restart"/>
          </w:tcPr>
          <w:p w:rsidR="005D70AF" w:rsidRPr="00391E7E" w:rsidRDefault="005D70AF" w:rsidP="00391E7E">
            <w:pPr>
              <w:pStyle w:val="TableParagraph"/>
              <w:ind w:left="105" w:right="4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8: Sự phụ thuộc của điện trở vào tiết diện dây dẫn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III. Vận dụng</w:t>
            </w:r>
          </w:p>
        </w:tc>
        <w:tc>
          <w:tcPr>
            <w:tcW w:w="5103" w:type="dxa"/>
            <w:vMerge w:val="restart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7, Bài 9 thành một chủ</w:t>
            </w:r>
            <w:r w:rsidR="00391E7E">
              <w:rPr>
                <w:sz w:val="26"/>
                <w:szCs w:val="26"/>
              </w:rPr>
              <w:t xml:space="preserve"> </w:t>
            </w:r>
            <w:r w:rsidRPr="00391E7E">
              <w:rPr>
                <w:sz w:val="26"/>
                <w:szCs w:val="26"/>
              </w:rPr>
              <w:t>đề.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3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9: Sự phụ thuộc của điện trở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vào vật liệu làm dây dẫn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7, Bài 8 thành một chủ</w:t>
            </w:r>
            <w:r w:rsidR="00391E7E">
              <w:rPr>
                <w:sz w:val="26"/>
                <w:szCs w:val="26"/>
              </w:rPr>
              <w:t xml:space="preserve"> </w:t>
            </w:r>
            <w:r w:rsidRPr="00391E7E">
              <w:rPr>
                <w:sz w:val="26"/>
                <w:szCs w:val="26"/>
              </w:rPr>
              <w:t>đề.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4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15: Thực hành: Xác định công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suất của các dụng cụ điện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II.2. Xác định công suất của</w:t>
            </w: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quạt điện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Không dạy.</w:t>
            </w:r>
          </w:p>
        </w:tc>
      </w:tr>
      <w:tr w:rsidR="005D70AF" w:rsidRPr="00391E7E" w:rsidTr="00391E7E">
        <w:trPr>
          <w:trHeight w:val="397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5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16: Định luật Jun - Len-xơ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Thí nghiệm hình 16.1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Không bắt buộc tiến hành thí nghiệm.</w:t>
            </w:r>
          </w:p>
        </w:tc>
      </w:tr>
      <w:tr w:rsidR="005D70AF" w:rsidRPr="00391E7E" w:rsidTr="00391E7E">
        <w:trPr>
          <w:trHeight w:val="930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6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 w:right="4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18: Thực hành kiểm nghiệm mối quan hệ Q ~ I</w:t>
            </w:r>
            <w:r w:rsidRPr="00391E7E">
              <w:rPr>
                <w:sz w:val="26"/>
                <w:szCs w:val="26"/>
                <w:vertAlign w:val="superscript"/>
              </w:rPr>
              <w:t>2</w:t>
            </w:r>
            <w:r w:rsidRPr="00391E7E">
              <w:rPr>
                <w:sz w:val="26"/>
                <w:szCs w:val="26"/>
              </w:rPr>
              <w:t xml:space="preserve"> trong định luật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Jun - Len-xơ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Không dạy.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7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19: Sử dụng an toàn vàtiết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kiệm điện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học.</w:t>
            </w:r>
          </w:p>
        </w:tc>
      </w:tr>
      <w:tr w:rsidR="005D70AF" w:rsidRPr="00391E7E" w:rsidTr="00391E7E">
        <w:trPr>
          <w:trHeight w:val="395"/>
        </w:trPr>
        <w:tc>
          <w:tcPr>
            <w:tcW w:w="709" w:type="dxa"/>
            <w:vMerge w:val="restart"/>
          </w:tcPr>
          <w:p w:rsidR="005D70AF" w:rsidRPr="00391E7E" w:rsidRDefault="005D70AF" w:rsidP="00391E7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8</w:t>
            </w:r>
          </w:p>
        </w:tc>
        <w:tc>
          <w:tcPr>
            <w:tcW w:w="3119" w:type="dxa"/>
            <w:vMerge w:val="restart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21: Nam châm vĩnh cửu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III. Vận dụng</w:t>
            </w:r>
          </w:p>
        </w:tc>
        <w:tc>
          <w:tcPr>
            <w:tcW w:w="5103" w:type="dxa"/>
            <w:vMerge w:val="restart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 xml:space="preserve">Theo công văn 3280/BGDĐT-GDTrH ngày 27 </w:t>
            </w:r>
            <w:r w:rsidRPr="00391E7E">
              <w:rPr>
                <w:sz w:val="26"/>
                <w:szCs w:val="26"/>
              </w:rPr>
              <w:lastRenderedPageBreak/>
              <w:t>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lastRenderedPageBreak/>
              <w:t>Tự học có hướng dẫn.</w:t>
            </w:r>
          </w:p>
        </w:tc>
      </w:tr>
      <w:tr w:rsidR="005D70AF" w:rsidRPr="00391E7E" w:rsidTr="00391E7E">
        <w:trPr>
          <w:trHeight w:val="398"/>
        </w:trPr>
        <w:tc>
          <w:tcPr>
            <w:tcW w:w="70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22 thành một chủ đề.</w:t>
            </w:r>
          </w:p>
        </w:tc>
      </w:tr>
      <w:tr w:rsidR="005D70AF" w:rsidRPr="00391E7E" w:rsidTr="00391E7E">
        <w:trPr>
          <w:trHeight w:val="397"/>
        </w:trPr>
        <w:tc>
          <w:tcPr>
            <w:tcW w:w="709" w:type="dxa"/>
            <w:vMerge w:val="restart"/>
          </w:tcPr>
          <w:p w:rsidR="005D70AF" w:rsidRPr="00391E7E" w:rsidRDefault="005D70AF" w:rsidP="00391E7E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119" w:type="dxa"/>
            <w:vMerge w:val="restart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22: Tác dụng từ của dòng điện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- Từ trường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I. Lực từ</w:t>
            </w:r>
          </w:p>
        </w:tc>
        <w:tc>
          <w:tcPr>
            <w:tcW w:w="5103" w:type="dxa"/>
            <w:vMerge w:val="restart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học.</w:t>
            </w:r>
          </w:p>
        </w:tc>
      </w:tr>
      <w:tr w:rsidR="005D70AF" w:rsidRPr="00391E7E" w:rsidTr="00391E7E">
        <w:trPr>
          <w:trHeight w:val="395"/>
        </w:trPr>
        <w:tc>
          <w:tcPr>
            <w:tcW w:w="70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21 thành một chủ đề.</w:t>
            </w:r>
          </w:p>
        </w:tc>
      </w:tr>
      <w:tr w:rsidR="005D70AF" w:rsidRPr="00391E7E" w:rsidTr="00391E7E">
        <w:trPr>
          <w:trHeight w:val="619"/>
        </w:trPr>
        <w:tc>
          <w:tcPr>
            <w:tcW w:w="709" w:type="dxa"/>
            <w:tcBorders>
              <w:bottom w:val="single" w:sz="6" w:space="0" w:color="000000"/>
            </w:tcBorders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10</w:t>
            </w:r>
          </w:p>
        </w:tc>
        <w:tc>
          <w:tcPr>
            <w:tcW w:w="3119" w:type="dxa"/>
            <w:tcBorders>
              <w:bottom w:val="single" w:sz="6" w:space="0" w:color="000000"/>
            </w:tcBorders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26: Ứng dụng của nam châm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II.2. Ví dụ về ứngdụng của</w:t>
            </w: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rơ le điện từ: chuông báo động</w:t>
            </w:r>
          </w:p>
        </w:tc>
        <w:tc>
          <w:tcPr>
            <w:tcW w:w="5103" w:type="dxa"/>
            <w:tcBorders>
              <w:bottom w:val="single" w:sz="6" w:space="0" w:color="000000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học.</w:t>
            </w:r>
          </w:p>
        </w:tc>
      </w:tr>
      <w:tr w:rsidR="005D70AF" w:rsidRPr="00391E7E" w:rsidTr="00391E7E">
        <w:trPr>
          <w:trHeight w:val="395"/>
        </w:trPr>
        <w:tc>
          <w:tcPr>
            <w:tcW w:w="709" w:type="dxa"/>
            <w:tcBorders>
              <w:top w:val="single" w:sz="6" w:space="0" w:color="000000"/>
            </w:tcBorders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11</w:t>
            </w:r>
          </w:p>
        </w:tc>
        <w:tc>
          <w:tcPr>
            <w:tcW w:w="3119" w:type="dxa"/>
            <w:tcBorders>
              <w:top w:val="single" w:sz="6" w:space="0" w:color="000000"/>
            </w:tcBorders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27: Lực điện từ</w:t>
            </w:r>
          </w:p>
        </w:tc>
        <w:tc>
          <w:tcPr>
            <w:tcW w:w="2693" w:type="dxa"/>
            <w:tcBorders>
              <w:top w:val="single" w:sz="6" w:space="0" w:color="000000"/>
            </w:tcBorders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tcBorders>
              <w:top w:val="single" w:sz="6" w:space="0" w:color="000000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  <w:tcBorders>
              <w:top w:val="single" w:sz="6" w:space="0" w:color="000000"/>
            </w:tcBorders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28 thành một chủ đề.</w:t>
            </w:r>
          </w:p>
        </w:tc>
      </w:tr>
      <w:tr w:rsidR="005D70AF" w:rsidRPr="00391E7E" w:rsidTr="00391E7E">
        <w:trPr>
          <w:trHeight w:val="618"/>
        </w:trPr>
        <w:tc>
          <w:tcPr>
            <w:tcW w:w="709" w:type="dxa"/>
            <w:vMerge w:val="restart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23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12</w:t>
            </w:r>
          </w:p>
        </w:tc>
        <w:tc>
          <w:tcPr>
            <w:tcW w:w="3119" w:type="dxa"/>
            <w:vMerge w:val="restart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28: Động cơ điện một chiều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II. Động cơ điện một chiều</w:t>
            </w: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trong kỹ thuật</w:t>
            </w:r>
          </w:p>
        </w:tc>
        <w:tc>
          <w:tcPr>
            <w:tcW w:w="5103" w:type="dxa"/>
            <w:vMerge w:val="restart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đọc.</w:t>
            </w:r>
          </w:p>
        </w:tc>
      </w:tr>
      <w:tr w:rsidR="005D70AF" w:rsidRPr="00391E7E" w:rsidTr="00391E7E">
        <w:trPr>
          <w:trHeight w:val="623"/>
        </w:trPr>
        <w:tc>
          <w:tcPr>
            <w:tcW w:w="709" w:type="dxa"/>
            <w:vMerge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III. Sự biến đổi nănglượng</w:t>
            </w: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trong động cơ điện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391E7E" w:rsidTr="00391E7E">
        <w:trPr>
          <w:trHeight w:val="397"/>
        </w:trPr>
        <w:tc>
          <w:tcPr>
            <w:tcW w:w="709" w:type="dxa"/>
            <w:vMerge/>
          </w:tcPr>
          <w:p w:rsidR="005D70AF" w:rsidRPr="00391E7E" w:rsidRDefault="005D70AF" w:rsidP="00391E7E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5D70AF" w:rsidRPr="00391E7E" w:rsidRDefault="005D70AF" w:rsidP="00391E7E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IV. Vận dụng.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391E7E" w:rsidTr="00391E7E">
        <w:trPr>
          <w:trHeight w:val="398"/>
        </w:trPr>
        <w:tc>
          <w:tcPr>
            <w:tcW w:w="709" w:type="dxa"/>
            <w:vMerge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27 thành một chủ đề.</w:t>
            </w:r>
          </w:p>
        </w:tc>
      </w:tr>
      <w:tr w:rsidR="005D70AF" w:rsidRPr="00391E7E" w:rsidTr="00391E7E">
        <w:trPr>
          <w:trHeight w:val="930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13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29: Thực hành: Chế tạo nam</w:t>
            </w:r>
          </w:p>
          <w:p w:rsidR="005D70AF" w:rsidRPr="00391E7E" w:rsidRDefault="005D70AF" w:rsidP="00391E7E">
            <w:pPr>
              <w:pStyle w:val="TableParagraph"/>
              <w:ind w:left="105" w:right="4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châm vĩnh cửu, nghiệm lại từ tính của ống dây có dòng điện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làm.</w:t>
            </w:r>
          </w:p>
        </w:tc>
      </w:tr>
      <w:tr w:rsidR="005D70AF" w:rsidRPr="00391E7E" w:rsidTr="00391E7E">
        <w:trPr>
          <w:trHeight w:val="395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14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33: Dòng điện xoay chiều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34 thành một chủ đề.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  <w:vMerge w:val="restart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23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15</w:t>
            </w:r>
          </w:p>
        </w:tc>
        <w:tc>
          <w:tcPr>
            <w:tcW w:w="3119" w:type="dxa"/>
            <w:vMerge w:val="restart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34: Máy phát điện xoay chiều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II. Máy phát điện xoay chiều</w:t>
            </w: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trong kỹ thuật.</w:t>
            </w:r>
          </w:p>
        </w:tc>
        <w:tc>
          <w:tcPr>
            <w:tcW w:w="5103" w:type="dxa"/>
            <w:vMerge w:val="restart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đọc.</w:t>
            </w:r>
          </w:p>
        </w:tc>
      </w:tr>
      <w:tr w:rsidR="005D70AF" w:rsidRPr="00391E7E" w:rsidTr="00391E7E">
        <w:trPr>
          <w:trHeight w:val="398"/>
        </w:trPr>
        <w:tc>
          <w:tcPr>
            <w:tcW w:w="70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33 thành một chủ đề.</w:t>
            </w:r>
          </w:p>
        </w:tc>
      </w:tr>
      <w:tr w:rsidR="005D70AF" w:rsidRPr="00391E7E" w:rsidTr="00391E7E">
        <w:trPr>
          <w:trHeight w:val="396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16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36: Truyền tải điện năng đi xa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37 thành một chủ đề.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  <w:vMerge w:val="restart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23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17</w:t>
            </w:r>
          </w:p>
        </w:tc>
        <w:tc>
          <w:tcPr>
            <w:tcW w:w="3119" w:type="dxa"/>
            <w:vMerge w:val="restart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37: Máy biến thế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II. Tác dụng làm biến đổi</w:t>
            </w: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hiệu điện thế của máy biến thế.</w:t>
            </w:r>
          </w:p>
        </w:tc>
        <w:tc>
          <w:tcPr>
            <w:tcW w:w="5103" w:type="dxa"/>
            <w:vMerge w:val="restart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Công nhận công thức máy biến thế.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III. Lắp đặt máy biến thế ở</w:t>
            </w: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hai đầu đường dây tải điện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391E7E" w:rsidTr="00391E7E">
        <w:trPr>
          <w:trHeight w:val="398"/>
        </w:trPr>
        <w:tc>
          <w:tcPr>
            <w:tcW w:w="70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IV. Vận dụng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391E7E" w:rsidTr="00391E7E">
        <w:trPr>
          <w:trHeight w:val="395"/>
        </w:trPr>
        <w:tc>
          <w:tcPr>
            <w:tcW w:w="70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36 thành một chủ đề.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18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38: Thực hành: Vận hành máy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phát điện và máy biến thế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Không bắt buộc.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19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41: Quan hệ giữa góc tới và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góc khúc xạ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Không dạy.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20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pacing w:val="-5"/>
                <w:sz w:val="26"/>
                <w:szCs w:val="26"/>
              </w:rPr>
              <w:t xml:space="preserve">Bài </w:t>
            </w:r>
            <w:r w:rsidRPr="00391E7E">
              <w:rPr>
                <w:spacing w:val="-4"/>
                <w:sz w:val="26"/>
                <w:szCs w:val="26"/>
              </w:rPr>
              <w:t xml:space="preserve">46: </w:t>
            </w:r>
            <w:r w:rsidRPr="00391E7E">
              <w:rPr>
                <w:spacing w:val="-6"/>
                <w:sz w:val="26"/>
                <w:szCs w:val="26"/>
              </w:rPr>
              <w:t xml:space="preserve">Thực hành: </w:t>
            </w:r>
            <w:r w:rsidRPr="00391E7E">
              <w:rPr>
                <w:sz w:val="26"/>
                <w:szCs w:val="26"/>
              </w:rPr>
              <w:t xml:space="preserve">Đo </w:t>
            </w:r>
            <w:r w:rsidRPr="00391E7E">
              <w:rPr>
                <w:spacing w:val="-7"/>
                <w:sz w:val="26"/>
                <w:szCs w:val="26"/>
              </w:rPr>
              <w:t xml:space="preserve">tiêu </w:t>
            </w:r>
            <w:r w:rsidRPr="00391E7E">
              <w:rPr>
                <w:spacing w:val="-3"/>
                <w:sz w:val="26"/>
                <w:szCs w:val="26"/>
              </w:rPr>
              <w:t>cự</w:t>
            </w:r>
            <w:r w:rsidRPr="00391E7E">
              <w:rPr>
                <w:spacing w:val="-5"/>
                <w:sz w:val="26"/>
                <w:szCs w:val="26"/>
              </w:rPr>
              <w:t>của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thấu kính hội tụ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làm.</w:t>
            </w:r>
          </w:p>
        </w:tc>
      </w:tr>
      <w:tr w:rsidR="005D70AF" w:rsidRPr="00391E7E" w:rsidTr="00391E7E">
        <w:trPr>
          <w:trHeight w:val="398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21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47: Sự tạo ảnh trong máy ảnh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đọc.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22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50: Kính lúp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II. Cách quan sát một vật nhỏ</w:t>
            </w: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qua kính lúp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đọc.</w:t>
            </w:r>
          </w:p>
        </w:tc>
      </w:tr>
      <w:tr w:rsidR="005D70AF" w:rsidRPr="00391E7E" w:rsidTr="00391E7E">
        <w:trPr>
          <w:trHeight w:val="618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23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52: Ánh sáng trắng và ánh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lastRenderedPageBreak/>
              <w:t>sáng màu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lastRenderedPageBreak/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đọc.</w:t>
            </w:r>
          </w:p>
        </w:tc>
      </w:tr>
      <w:tr w:rsidR="005D70AF" w:rsidRPr="00391E7E" w:rsidTr="00391E7E">
        <w:trPr>
          <w:trHeight w:val="621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55: Màu sắc các vật dưới ánh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sáng trắng và dưới ánh sáng màu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đọc.</w:t>
            </w:r>
          </w:p>
        </w:tc>
      </w:tr>
      <w:tr w:rsidR="005D70AF" w:rsidRPr="00391E7E" w:rsidTr="00391E7E">
        <w:trPr>
          <w:trHeight w:val="397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25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56: Các tác dụng của ánh sáng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đọc.</w:t>
            </w:r>
          </w:p>
        </w:tc>
      </w:tr>
      <w:tr w:rsidR="005D70AF" w:rsidRPr="00391E7E" w:rsidTr="00391E7E">
        <w:trPr>
          <w:trHeight w:val="931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26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 w:right="4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57: Thực hành: Nhận biết ánh sáng đơn sắc và ánh sáng không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đơn sắc bằng đĩa CD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đọc.</w:t>
            </w:r>
          </w:p>
        </w:tc>
      </w:tr>
      <w:tr w:rsidR="005D70AF" w:rsidRPr="00391E7E" w:rsidTr="00391E7E">
        <w:trPr>
          <w:trHeight w:val="398"/>
        </w:trPr>
        <w:tc>
          <w:tcPr>
            <w:tcW w:w="709" w:type="dxa"/>
            <w:vMerge w:val="restart"/>
          </w:tcPr>
          <w:p w:rsidR="005D70AF" w:rsidRPr="00391E7E" w:rsidRDefault="005D70AF" w:rsidP="00391E7E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5D70AF" w:rsidRPr="00391E7E" w:rsidRDefault="005D70AF" w:rsidP="00391E7E">
            <w:pPr>
              <w:pStyle w:val="TableParagraph"/>
              <w:ind w:left="23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27</w:t>
            </w:r>
          </w:p>
        </w:tc>
        <w:tc>
          <w:tcPr>
            <w:tcW w:w="3119" w:type="dxa"/>
            <w:vMerge w:val="restart"/>
          </w:tcPr>
          <w:p w:rsidR="005D70AF" w:rsidRPr="00391E7E" w:rsidRDefault="005D70AF" w:rsidP="00391E7E">
            <w:pPr>
              <w:pStyle w:val="TableParagraph"/>
              <w:ind w:left="105" w:right="4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59: Năng lượng và sự chuyển hóa năng lượng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III. Vận dụng</w:t>
            </w:r>
          </w:p>
        </w:tc>
        <w:tc>
          <w:tcPr>
            <w:tcW w:w="5103" w:type="dxa"/>
            <w:vMerge w:val="restart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391E7E" w:rsidTr="00391E7E">
        <w:trPr>
          <w:trHeight w:val="522"/>
        </w:trPr>
        <w:tc>
          <w:tcPr>
            <w:tcW w:w="70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60 thành một chủ đề.</w:t>
            </w:r>
          </w:p>
        </w:tc>
      </w:tr>
      <w:tr w:rsidR="005D70AF" w:rsidRPr="00391E7E" w:rsidTr="00391E7E">
        <w:trPr>
          <w:trHeight w:val="398"/>
        </w:trPr>
        <w:tc>
          <w:tcPr>
            <w:tcW w:w="709" w:type="dxa"/>
            <w:vMerge w:val="restart"/>
          </w:tcPr>
          <w:p w:rsidR="005D70AF" w:rsidRPr="00391E7E" w:rsidRDefault="005D70AF" w:rsidP="00391E7E">
            <w:pPr>
              <w:pStyle w:val="TableParagraph"/>
              <w:ind w:left="23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28</w:t>
            </w:r>
          </w:p>
        </w:tc>
        <w:tc>
          <w:tcPr>
            <w:tcW w:w="3119" w:type="dxa"/>
            <w:vMerge w:val="restart"/>
          </w:tcPr>
          <w:p w:rsidR="005D70AF" w:rsidRPr="00391E7E" w:rsidRDefault="005D70AF" w:rsidP="00391E7E">
            <w:pPr>
              <w:pStyle w:val="TableParagraph"/>
              <w:ind w:left="105" w:right="47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60: Định luật bảo toàn năng lượng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Mục III. Vận dụng</w:t>
            </w:r>
          </w:p>
        </w:tc>
        <w:tc>
          <w:tcPr>
            <w:tcW w:w="5103" w:type="dxa"/>
            <w:vMerge w:val="restart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Tự học có hướng dẫn.</w:t>
            </w:r>
          </w:p>
        </w:tc>
      </w:tr>
      <w:tr w:rsidR="005D70AF" w:rsidRPr="00391E7E" w:rsidTr="00391E7E">
        <w:trPr>
          <w:trHeight w:val="398"/>
        </w:trPr>
        <w:tc>
          <w:tcPr>
            <w:tcW w:w="70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  <w:vMerge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Tích hợp với Bài 59 thành một chủ đề.</w:t>
            </w:r>
          </w:p>
        </w:tc>
      </w:tr>
      <w:tr w:rsidR="005D70AF" w:rsidRPr="00391E7E" w:rsidTr="00391E7E">
        <w:trPr>
          <w:trHeight w:val="619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29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61: Sản xuất điện năng. Nhiệt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điện và thuỷ điện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đọc.</w:t>
            </w:r>
          </w:p>
        </w:tc>
      </w:tr>
      <w:tr w:rsidR="005D70AF" w:rsidRPr="00391E7E" w:rsidTr="00391E7E">
        <w:trPr>
          <w:trHeight w:val="623"/>
        </w:trPr>
        <w:tc>
          <w:tcPr>
            <w:tcW w:w="709" w:type="dxa"/>
          </w:tcPr>
          <w:p w:rsidR="005D70AF" w:rsidRPr="00391E7E" w:rsidRDefault="005D70AF" w:rsidP="00391E7E">
            <w:pPr>
              <w:pStyle w:val="TableParagraph"/>
              <w:ind w:left="98" w:right="92"/>
              <w:jc w:val="center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30</w:t>
            </w:r>
          </w:p>
        </w:tc>
        <w:tc>
          <w:tcPr>
            <w:tcW w:w="3119" w:type="dxa"/>
          </w:tcPr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Bài 62: Điện gió. Điện mặt trời.</w:t>
            </w:r>
          </w:p>
          <w:p w:rsidR="005D70AF" w:rsidRPr="00391E7E" w:rsidRDefault="005D70AF" w:rsidP="00391E7E">
            <w:pPr>
              <w:pStyle w:val="TableParagraph"/>
              <w:ind w:left="105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Điện hạt nhân</w:t>
            </w:r>
          </w:p>
        </w:tc>
        <w:tc>
          <w:tcPr>
            <w:tcW w:w="2693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Cả bài</w:t>
            </w:r>
          </w:p>
        </w:tc>
        <w:tc>
          <w:tcPr>
            <w:tcW w:w="5103" w:type="dxa"/>
          </w:tcPr>
          <w:p w:rsidR="005D70AF" w:rsidRPr="00391E7E" w:rsidRDefault="005D70AF" w:rsidP="00391E7E">
            <w:pPr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3402" w:type="dxa"/>
          </w:tcPr>
          <w:p w:rsidR="005D70AF" w:rsidRPr="00391E7E" w:rsidRDefault="005D70AF" w:rsidP="00391E7E">
            <w:pPr>
              <w:pStyle w:val="TableParagraph"/>
              <w:ind w:left="106"/>
              <w:rPr>
                <w:sz w:val="26"/>
                <w:szCs w:val="26"/>
              </w:rPr>
            </w:pPr>
            <w:r w:rsidRPr="00391E7E">
              <w:rPr>
                <w:sz w:val="26"/>
                <w:szCs w:val="26"/>
              </w:rPr>
              <w:t>Khuyến khích học sinh tự đọc.</w:t>
            </w:r>
          </w:p>
        </w:tc>
      </w:tr>
    </w:tbl>
    <w:p w:rsidR="00B65F8C" w:rsidRPr="00391E7E" w:rsidRDefault="00B65F8C" w:rsidP="00391E7E">
      <w:pPr>
        <w:pStyle w:val="BodyText"/>
        <w:spacing w:before="0"/>
        <w:ind w:left="2030" w:right="2190"/>
        <w:rPr>
          <w:sz w:val="26"/>
          <w:szCs w:val="26"/>
        </w:rPr>
      </w:pPr>
    </w:p>
    <w:sectPr w:rsidR="00B65F8C" w:rsidRPr="00391E7E" w:rsidSect="00391E7E">
      <w:footerReference w:type="default" r:id="rId7"/>
      <w:pgSz w:w="16840" w:h="11907" w:orient="landscape" w:code="9"/>
      <w:pgMar w:top="1134" w:right="851" w:bottom="1134" w:left="1134" w:header="0" w:footer="9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842" w:rsidRDefault="00F80842">
      <w:r>
        <w:separator/>
      </w:r>
    </w:p>
  </w:endnote>
  <w:endnote w:type="continuationSeparator" w:id="1">
    <w:p w:rsidR="00F80842" w:rsidRDefault="00F80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0AF" w:rsidRDefault="00C41A91">
    <w:pPr>
      <w:pStyle w:val="BodyText"/>
      <w:spacing w:before="0" w:line="14" w:lineRule="auto"/>
      <w:rPr>
        <w:b w:val="0"/>
        <w:sz w:val="20"/>
      </w:rPr>
    </w:pPr>
    <w:r w:rsidRPr="00C41A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94.15pt;margin-top:547.6pt;width:18pt;height:15.3pt;z-index:-251658752;mso-position-horizontal-relative:page;mso-position-vertical-relative:page" filled="f" stroked="f">
          <v:textbox style="mso-next-textbox:#_x0000_s2049" inset="0,0,0,0">
            <w:txbxContent>
              <w:p w:rsidR="005D70AF" w:rsidRDefault="00C41A9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D70A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91E7E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842" w:rsidRDefault="00F80842">
      <w:r>
        <w:separator/>
      </w:r>
    </w:p>
  </w:footnote>
  <w:footnote w:type="continuationSeparator" w:id="1">
    <w:p w:rsidR="00F80842" w:rsidRDefault="00F808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3D26"/>
    <w:multiLevelType w:val="hybridMultilevel"/>
    <w:tmpl w:val="590CADEE"/>
    <w:lvl w:ilvl="0" w:tplc="15DCDFEE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2C5AE24E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8536CFBA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AFE44A06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20E0BD1A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2C728A04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4FEC98C0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9B3CE0F8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0EE0213C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1">
    <w:nsid w:val="0BC40707"/>
    <w:multiLevelType w:val="hybridMultilevel"/>
    <w:tmpl w:val="B03A28E6"/>
    <w:lvl w:ilvl="0" w:tplc="461AA4D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110EB8E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678A745E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9980488C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B5866002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893A0F68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512EC9AE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D2A49B6C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1630B1B6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2">
    <w:nsid w:val="11FC2344"/>
    <w:multiLevelType w:val="hybridMultilevel"/>
    <w:tmpl w:val="2CBCB884"/>
    <w:lvl w:ilvl="0" w:tplc="3508FFF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6D891DE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6A9A0616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B704AD5A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DB140FBC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103C294C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95C8B990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5538C0B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D1A8D2AC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3">
    <w:nsid w:val="1A893989"/>
    <w:multiLevelType w:val="hybridMultilevel"/>
    <w:tmpl w:val="DF94B5D6"/>
    <w:lvl w:ilvl="0" w:tplc="72A46D00">
      <w:numFmt w:val="bullet"/>
      <w:lvlText w:val="-"/>
      <w:lvlJc w:val="left"/>
      <w:pPr>
        <w:ind w:left="265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13BEE7E8">
      <w:numFmt w:val="bullet"/>
      <w:lvlText w:val="•"/>
      <w:lvlJc w:val="left"/>
      <w:pPr>
        <w:ind w:left="697" w:hanging="159"/>
      </w:pPr>
      <w:rPr>
        <w:rFonts w:hint="default"/>
        <w:lang w:eastAsia="en-US" w:bidi="ar-SA"/>
      </w:rPr>
    </w:lvl>
    <w:lvl w:ilvl="2" w:tplc="2C982C7C">
      <w:numFmt w:val="bullet"/>
      <w:lvlText w:val="•"/>
      <w:lvlJc w:val="left"/>
      <w:pPr>
        <w:ind w:left="1135" w:hanging="159"/>
      </w:pPr>
      <w:rPr>
        <w:rFonts w:hint="default"/>
        <w:lang w:eastAsia="en-US" w:bidi="ar-SA"/>
      </w:rPr>
    </w:lvl>
    <w:lvl w:ilvl="3" w:tplc="EEA49A48">
      <w:numFmt w:val="bullet"/>
      <w:lvlText w:val="•"/>
      <w:lvlJc w:val="left"/>
      <w:pPr>
        <w:ind w:left="1573" w:hanging="159"/>
      </w:pPr>
      <w:rPr>
        <w:rFonts w:hint="default"/>
        <w:lang w:eastAsia="en-US" w:bidi="ar-SA"/>
      </w:rPr>
    </w:lvl>
    <w:lvl w:ilvl="4" w:tplc="557A99FC">
      <w:numFmt w:val="bullet"/>
      <w:lvlText w:val="•"/>
      <w:lvlJc w:val="left"/>
      <w:pPr>
        <w:ind w:left="2011" w:hanging="159"/>
      </w:pPr>
      <w:rPr>
        <w:rFonts w:hint="default"/>
        <w:lang w:eastAsia="en-US" w:bidi="ar-SA"/>
      </w:rPr>
    </w:lvl>
    <w:lvl w:ilvl="5" w:tplc="FA6C843E">
      <w:numFmt w:val="bullet"/>
      <w:lvlText w:val="•"/>
      <w:lvlJc w:val="left"/>
      <w:pPr>
        <w:ind w:left="2449" w:hanging="159"/>
      </w:pPr>
      <w:rPr>
        <w:rFonts w:hint="default"/>
        <w:lang w:eastAsia="en-US" w:bidi="ar-SA"/>
      </w:rPr>
    </w:lvl>
    <w:lvl w:ilvl="6" w:tplc="B0426610">
      <w:numFmt w:val="bullet"/>
      <w:lvlText w:val="•"/>
      <w:lvlJc w:val="left"/>
      <w:pPr>
        <w:ind w:left="2887" w:hanging="159"/>
      </w:pPr>
      <w:rPr>
        <w:rFonts w:hint="default"/>
        <w:lang w:eastAsia="en-US" w:bidi="ar-SA"/>
      </w:rPr>
    </w:lvl>
    <w:lvl w:ilvl="7" w:tplc="D1E831BE">
      <w:numFmt w:val="bullet"/>
      <w:lvlText w:val="•"/>
      <w:lvlJc w:val="left"/>
      <w:pPr>
        <w:ind w:left="3325" w:hanging="159"/>
      </w:pPr>
      <w:rPr>
        <w:rFonts w:hint="default"/>
        <w:lang w:eastAsia="en-US" w:bidi="ar-SA"/>
      </w:rPr>
    </w:lvl>
    <w:lvl w:ilvl="8" w:tplc="BB08A880">
      <w:numFmt w:val="bullet"/>
      <w:lvlText w:val="•"/>
      <w:lvlJc w:val="left"/>
      <w:pPr>
        <w:ind w:left="3763" w:hanging="159"/>
      </w:pPr>
      <w:rPr>
        <w:rFonts w:hint="default"/>
        <w:lang w:eastAsia="en-US" w:bidi="ar-SA"/>
      </w:rPr>
    </w:lvl>
  </w:abstractNum>
  <w:abstractNum w:abstractNumId="4">
    <w:nsid w:val="1AF13975"/>
    <w:multiLevelType w:val="hybridMultilevel"/>
    <w:tmpl w:val="EDF8E540"/>
    <w:lvl w:ilvl="0" w:tplc="4596F300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D0CEFA6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3DD80F3E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345AEB50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DC38F04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4EBE47C6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E8DE4CE4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3518606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EE98DA88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5">
    <w:nsid w:val="2A2057D0"/>
    <w:multiLevelType w:val="hybridMultilevel"/>
    <w:tmpl w:val="174E8566"/>
    <w:lvl w:ilvl="0" w:tplc="33B03ED6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B0074E0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3544D9E8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229E71DA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3F50348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53DEDFF0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B9884776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F5FC8688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A32E8FEE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6">
    <w:nsid w:val="2C6B2DFB"/>
    <w:multiLevelType w:val="hybridMultilevel"/>
    <w:tmpl w:val="4900EC1C"/>
    <w:lvl w:ilvl="0" w:tplc="86329B24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2A22D7A8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FBD01BD8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9EA82374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92A0AC8A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B336BCE0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5E28AE1E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46B85898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28CA143A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7">
    <w:nsid w:val="32CE50CA"/>
    <w:multiLevelType w:val="hybridMultilevel"/>
    <w:tmpl w:val="5C78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D53325"/>
    <w:multiLevelType w:val="hybridMultilevel"/>
    <w:tmpl w:val="8DA44DEE"/>
    <w:lvl w:ilvl="0" w:tplc="FB6CE5FA">
      <w:start w:val="1"/>
      <w:numFmt w:val="decimal"/>
      <w:lvlText w:val="%1."/>
      <w:lvlJc w:val="left"/>
      <w:pPr>
        <w:ind w:left="1109" w:hanging="27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eastAsia="en-US" w:bidi="ar-SA"/>
      </w:rPr>
    </w:lvl>
    <w:lvl w:ilvl="1" w:tplc="25D85982">
      <w:numFmt w:val="bullet"/>
      <w:lvlText w:val="•"/>
      <w:lvlJc w:val="left"/>
      <w:pPr>
        <w:ind w:left="2358" w:hanging="271"/>
      </w:pPr>
      <w:rPr>
        <w:rFonts w:hint="default"/>
        <w:lang w:eastAsia="en-US" w:bidi="ar-SA"/>
      </w:rPr>
    </w:lvl>
    <w:lvl w:ilvl="2" w:tplc="29C6EB38">
      <w:numFmt w:val="bullet"/>
      <w:lvlText w:val="•"/>
      <w:lvlJc w:val="left"/>
      <w:pPr>
        <w:ind w:left="3616" w:hanging="271"/>
      </w:pPr>
      <w:rPr>
        <w:rFonts w:hint="default"/>
        <w:lang w:eastAsia="en-US" w:bidi="ar-SA"/>
      </w:rPr>
    </w:lvl>
    <w:lvl w:ilvl="3" w:tplc="5FB4FF5E">
      <w:numFmt w:val="bullet"/>
      <w:lvlText w:val="•"/>
      <w:lvlJc w:val="left"/>
      <w:pPr>
        <w:ind w:left="4874" w:hanging="271"/>
      </w:pPr>
      <w:rPr>
        <w:rFonts w:hint="default"/>
        <w:lang w:eastAsia="en-US" w:bidi="ar-SA"/>
      </w:rPr>
    </w:lvl>
    <w:lvl w:ilvl="4" w:tplc="5EF8EA5C">
      <w:numFmt w:val="bullet"/>
      <w:lvlText w:val="•"/>
      <w:lvlJc w:val="left"/>
      <w:pPr>
        <w:ind w:left="6132" w:hanging="271"/>
      </w:pPr>
      <w:rPr>
        <w:rFonts w:hint="default"/>
        <w:lang w:eastAsia="en-US" w:bidi="ar-SA"/>
      </w:rPr>
    </w:lvl>
    <w:lvl w:ilvl="5" w:tplc="6194EAFA">
      <w:numFmt w:val="bullet"/>
      <w:lvlText w:val="•"/>
      <w:lvlJc w:val="left"/>
      <w:pPr>
        <w:ind w:left="7390" w:hanging="271"/>
      </w:pPr>
      <w:rPr>
        <w:rFonts w:hint="default"/>
        <w:lang w:eastAsia="en-US" w:bidi="ar-SA"/>
      </w:rPr>
    </w:lvl>
    <w:lvl w:ilvl="6" w:tplc="F87AEFEA">
      <w:numFmt w:val="bullet"/>
      <w:lvlText w:val="•"/>
      <w:lvlJc w:val="left"/>
      <w:pPr>
        <w:ind w:left="8648" w:hanging="271"/>
      </w:pPr>
      <w:rPr>
        <w:rFonts w:hint="default"/>
        <w:lang w:eastAsia="en-US" w:bidi="ar-SA"/>
      </w:rPr>
    </w:lvl>
    <w:lvl w:ilvl="7" w:tplc="653C3CE0">
      <w:numFmt w:val="bullet"/>
      <w:lvlText w:val="•"/>
      <w:lvlJc w:val="left"/>
      <w:pPr>
        <w:ind w:left="9906" w:hanging="271"/>
      </w:pPr>
      <w:rPr>
        <w:rFonts w:hint="default"/>
        <w:lang w:eastAsia="en-US" w:bidi="ar-SA"/>
      </w:rPr>
    </w:lvl>
    <w:lvl w:ilvl="8" w:tplc="B700F4A4">
      <w:numFmt w:val="bullet"/>
      <w:lvlText w:val="•"/>
      <w:lvlJc w:val="left"/>
      <w:pPr>
        <w:ind w:left="11164" w:hanging="271"/>
      </w:pPr>
      <w:rPr>
        <w:rFonts w:hint="default"/>
        <w:lang w:eastAsia="en-US" w:bidi="ar-SA"/>
      </w:rPr>
    </w:lvl>
  </w:abstractNum>
  <w:abstractNum w:abstractNumId="9">
    <w:nsid w:val="3D74485A"/>
    <w:multiLevelType w:val="hybridMultilevel"/>
    <w:tmpl w:val="C07C03BA"/>
    <w:lvl w:ilvl="0" w:tplc="3D929DCE">
      <w:numFmt w:val="bullet"/>
      <w:lvlText w:val="-"/>
      <w:lvlJc w:val="left"/>
      <w:pPr>
        <w:ind w:left="264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eastAsia="en-US" w:bidi="ar-SA"/>
      </w:rPr>
    </w:lvl>
    <w:lvl w:ilvl="1" w:tplc="5B88FB98">
      <w:numFmt w:val="bullet"/>
      <w:lvlText w:val="•"/>
      <w:lvlJc w:val="left"/>
      <w:pPr>
        <w:ind w:left="712" w:hanging="159"/>
      </w:pPr>
      <w:rPr>
        <w:rFonts w:hint="default"/>
        <w:lang w:eastAsia="en-US" w:bidi="ar-SA"/>
      </w:rPr>
    </w:lvl>
    <w:lvl w:ilvl="2" w:tplc="C20A80A8">
      <w:numFmt w:val="bullet"/>
      <w:lvlText w:val="•"/>
      <w:lvlJc w:val="left"/>
      <w:pPr>
        <w:ind w:left="1164" w:hanging="159"/>
      </w:pPr>
      <w:rPr>
        <w:rFonts w:hint="default"/>
        <w:lang w:eastAsia="en-US" w:bidi="ar-SA"/>
      </w:rPr>
    </w:lvl>
    <w:lvl w:ilvl="3" w:tplc="0EBE138E">
      <w:numFmt w:val="bullet"/>
      <w:lvlText w:val="•"/>
      <w:lvlJc w:val="left"/>
      <w:pPr>
        <w:ind w:left="1616" w:hanging="159"/>
      </w:pPr>
      <w:rPr>
        <w:rFonts w:hint="default"/>
        <w:lang w:eastAsia="en-US" w:bidi="ar-SA"/>
      </w:rPr>
    </w:lvl>
    <w:lvl w:ilvl="4" w:tplc="7562B122">
      <w:numFmt w:val="bullet"/>
      <w:lvlText w:val="•"/>
      <w:lvlJc w:val="left"/>
      <w:pPr>
        <w:ind w:left="2068" w:hanging="159"/>
      </w:pPr>
      <w:rPr>
        <w:rFonts w:hint="default"/>
        <w:lang w:eastAsia="en-US" w:bidi="ar-SA"/>
      </w:rPr>
    </w:lvl>
    <w:lvl w:ilvl="5" w:tplc="F0B63D04">
      <w:numFmt w:val="bullet"/>
      <w:lvlText w:val="•"/>
      <w:lvlJc w:val="left"/>
      <w:pPr>
        <w:ind w:left="2521" w:hanging="159"/>
      </w:pPr>
      <w:rPr>
        <w:rFonts w:hint="default"/>
        <w:lang w:eastAsia="en-US" w:bidi="ar-SA"/>
      </w:rPr>
    </w:lvl>
    <w:lvl w:ilvl="6" w:tplc="40F2FE18">
      <w:numFmt w:val="bullet"/>
      <w:lvlText w:val="•"/>
      <w:lvlJc w:val="left"/>
      <w:pPr>
        <w:ind w:left="2973" w:hanging="159"/>
      </w:pPr>
      <w:rPr>
        <w:rFonts w:hint="default"/>
        <w:lang w:eastAsia="en-US" w:bidi="ar-SA"/>
      </w:rPr>
    </w:lvl>
    <w:lvl w:ilvl="7" w:tplc="6234F50A">
      <w:numFmt w:val="bullet"/>
      <w:lvlText w:val="•"/>
      <w:lvlJc w:val="left"/>
      <w:pPr>
        <w:ind w:left="3425" w:hanging="159"/>
      </w:pPr>
      <w:rPr>
        <w:rFonts w:hint="default"/>
        <w:lang w:eastAsia="en-US" w:bidi="ar-SA"/>
      </w:rPr>
    </w:lvl>
    <w:lvl w:ilvl="8" w:tplc="1E98195C">
      <w:numFmt w:val="bullet"/>
      <w:lvlText w:val="•"/>
      <w:lvlJc w:val="left"/>
      <w:pPr>
        <w:ind w:left="3877" w:hanging="159"/>
      </w:pPr>
      <w:rPr>
        <w:rFonts w:hint="default"/>
        <w:lang w:eastAsia="en-US" w:bidi="ar-SA"/>
      </w:rPr>
    </w:lvl>
  </w:abstractNum>
  <w:abstractNum w:abstractNumId="10">
    <w:nsid w:val="3E67390D"/>
    <w:multiLevelType w:val="hybridMultilevel"/>
    <w:tmpl w:val="C24C7DA4"/>
    <w:lvl w:ilvl="0" w:tplc="8090B13C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8B47D1A">
      <w:numFmt w:val="bullet"/>
      <w:lvlText w:val="•"/>
      <w:lvlJc w:val="left"/>
      <w:pPr>
        <w:ind w:left="589" w:hanging="152"/>
      </w:pPr>
      <w:rPr>
        <w:rFonts w:hint="default"/>
        <w:lang w:eastAsia="en-US" w:bidi="ar-SA"/>
      </w:rPr>
    </w:lvl>
    <w:lvl w:ilvl="2" w:tplc="C2801EB6">
      <w:numFmt w:val="bullet"/>
      <w:lvlText w:val="•"/>
      <w:lvlJc w:val="left"/>
      <w:pPr>
        <w:ind w:left="1079" w:hanging="152"/>
      </w:pPr>
      <w:rPr>
        <w:rFonts w:hint="default"/>
        <w:lang w:eastAsia="en-US" w:bidi="ar-SA"/>
      </w:rPr>
    </w:lvl>
    <w:lvl w:ilvl="3" w:tplc="811ED70E">
      <w:numFmt w:val="bullet"/>
      <w:lvlText w:val="•"/>
      <w:lvlJc w:val="left"/>
      <w:pPr>
        <w:ind w:left="1569" w:hanging="152"/>
      </w:pPr>
      <w:rPr>
        <w:rFonts w:hint="default"/>
        <w:lang w:eastAsia="en-US" w:bidi="ar-SA"/>
      </w:rPr>
    </w:lvl>
    <w:lvl w:ilvl="4" w:tplc="AD262366">
      <w:numFmt w:val="bullet"/>
      <w:lvlText w:val="•"/>
      <w:lvlJc w:val="left"/>
      <w:pPr>
        <w:ind w:left="2059" w:hanging="152"/>
      </w:pPr>
      <w:rPr>
        <w:rFonts w:hint="default"/>
        <w:lang w:eastAsia="en-US" w:bidi="ar-SA"/>
      </w:rPr>
    </w:lvl>
    <w:lvl w:ilvl="5" w:tplc="70F25D36">
      <w:numFmt w:val="bullet"/>
      <w:lvlText w:val="•"/>
      <w:lvlJc w:val="left"/>
      <w:pPr>
        <w:ind w:left="2549" w:hanging="152"/>
      </w:pPr>
      <w:rPr>
        <w:rFonts w:hint="default"/>
        <w:lang w:eastAsia="en-US" w:bidi="ar-SA"/>
      </w:rPr>
    </w:lvl>
    <w:lvl w:ilvl="6" w:tplc="613CCFF6">
      <w:numFmt w:val="bullet"/>
      <w:lvlText w:val="•"/>
      <w:lvlJc w:val="left"/>
      <w:pPr>
        <w:ind w:left="3038" w:hanging="152"/>
      </w:pPr>
      <w:rPr>
        <w:rFonts w:hint="default"/>
        <w:lang w:eastAsia="en-US" w:bidi="ar-SA"/>
      </w:rPr>
    </w:lvl>
    <w:lvl w:ilvl="7" w:tplc="AAA86DDC">
      <w:numFmt w:val="bullet"/>
      <w:lvlText w:val="•"/>
      <w:lvlJc w:val="left"/>
      <w:pPr>
        <w:ind w:left="3528" w:hanging="152"/>
      </w:pPr>
      <w:rPr>
        <w:rFonts w:hint="default"/>
        <w:lang w:eastAsia="en-US" w:bidi="ar-SA"/>
      </w:rPr>
    </w:lvl>
    <w:lvl w:ilvl="8" w:tplc="0EF8BF60">
      <w:numFmt w:val="bullet"/>
      <w:lvlText w:val="•"/>
      <w:lvlJc w:val="left"/>
      <w:pPr>
        <w:ind w:left="4018" w:hanging="152"/>
      </w:pPr>
      <w:rPr>
        <w:rFonts w:hint="default"/>
        <w:lang w:eastAsia="en-US" w:bidi="ar-SA"/>
      </w:rPr>
    </w:lvl>
  </w:abstractNum>
  <w:abstractNum w:abstractNumId="11">
    <w:nsid w:val="490633FE"/>
    <w:multiLevelType w:val="hybridMultilevel"/>
    <w:tmpl w:val="99365AA4"/>
    <w:lvl w:ilvl="0" w:tplc="3FDE947A">
      <w:start w:val="2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12">
    <w:nsid w:val="6006181E"/>
    <w:multiLevelType w:val="hybridMultilevel"/>
    <w:tmpl w:val="CD20CF20"/>
    <w:lvl w:ilvl="0" w:tplc="8BF23A1A">
      <w:start w:val="1"/>
      <w:numFmt w:val="decimal"/>
      <w:lvlText w:val="%1."/>
      <w:lvlJc w:val="left"/>
      <w:pPr>
        <w:ind w:left="1109" w:hanging="27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eastAsia="en-US" w:bidi="ar-SA"/>
      </w:rPr>
    </w:lvl>
    <w:lvl w:ilvl="1" w:tplc="4B3C9D52">
      <w:numFmt w:val="bullet"/>
      <w:lvlText w:val="•"/>
      <w:lvlJc w:val="left"/>
      <w:pPr>
        <w:ind w:left="2358" w:hanging="271"/>
      </w:pPr>
      <w:rPr>
        <w:rFonts w:hint="default"/>
        <w:lang w:eastAsia="en-US" w:bidi="ar-SA"/>
      </w:rPr>
    </w:lvl>
    <w:lvl w:ilvl="2" w:tplc="CC1CFCCC">
      <w:numFmt w:val="bullet"/>
      <w:lvlText w:val="•"/>
      <w:lvlJc w:val="left"/>
      <w:pPr>
        <w:ind w:left="3616" w:hanging="271"/>
      </w:pPr>
      <w:rPr>
        <w:rFonts w:hint="default"/>
        <w:lang w:eastAsia="en-US" w:bidi="ar-SA"/>
      </w:rPr>
    </w:lvl>
    <w:lvl w:ilvl="3" w:tplc="AF56F9AE">
      <w:numFmt w:val="bullet"/>
      <w:lvlText w:val="•"/>
      <w:lvlJc w:val="left"/>
      <w:pPr>
        <w:ind w:left="4874" w:hanging="271"/>
      </w:pPr>
      <w:rPr>
        <w:rFonts w:hint="default"/>
        <w:lang w:eastAsia="en-US" w:bidi="ar-SA"/>
      </w:rPr>
    </w:lvl>
    <w:lvl w:ilvl="4" w:tplc="26F4C52A">
      <w:numFmt w:val="bullet"/>
      <w:lvlText w:val="•"/>
      <w:lvlJc w:val="left"/>
      <w:pPr>
        <w:ind w:left="6132" w:hanging="271"/>
      </w:pPr>
      <w:rPr>
        <w:rFonts w:hint="default"/>
        <w:lang w:eastAsia="en-US" w:bidi="ar-SA"/>
      </w:rPr>
    </w:lvl>
    <w:lvl w:ilvl="5" w:tplc="6BF2C2C4">
      <w:numFmt w:val="bullet"/>
      <w:lvlText w:val="•"/>
      <w:lvlJc w:val="left"/>
      <w:pPr>
        <w:ind w:left="7390" w:hanging="271"/>
      </w:pPr>
      <w:rPr>
        <w:rFonts w:hint="default"/>
        <w:lang w:eastAsia="en-US" w:bidi="ar-SA"/>
      </w:rPr>
    </w:lvl>
    <w:lvl w:ilvl="6" w:tplc="787250D6">
      <w:numFmt w:val="bullet"/>
      <w:lvlText w:val="•"/>
      <w:lvlJc w:val="left"/>
      <w:pPr>
        <w:ind w:left="8648" w:hanging="271"/>
      </w:pPr>
      <w:rPr>
        <w:rFonts w:hint="default"/>
        <w:lang w:eastAsia="en-US" w:bidi="ar-SA"/>
      </w:rPr>
    </w:lvl>
    <w:lvl w:ilvl="7" w:tplc="849E1148">
      <w:numFmt w:val="bullet"/>
      <w:lvlText w:val="•"/>
      <w:lvlJc w:val="left"/>
      <w:pPr>
        <w:ind w:left="9906" w:hanging="271"/>
      </w:pPr>
      <w:rPr>
        <w:rFonts w:hint="default"/>
        <w:lang w:eastAsia="en-US" w:bidi="ar-SA"/>
      </w:rPr>
    </w:lvl>
    <w:lvl w:ilvl="8" w:tplc="411E74E2">
      <w:numFmt w:val="bullet"/>
      <w:lvlText w:val="•"/>
      <w:lvlJc w:val="left"/>
      <w:pPr>
        <w:ind w:left="11164" w:hanging="271"/>
      </w:pPr>
      <w:rPr>
        <w:rFonts w:hint="default"/>
        <w:lang w:eastAsia="en-US" w:bidi="ar-SA"/>
      </w:rPr>
    </w:lvl>
  </w:abstractNum>
  <w:abstractNum w:abstractNumId="13">
    <w:nsid w:val="784003D0"/>
    <w:multiLevelType w:val="hybridMultilevel"/>
    <w:tmpl w:val="ACF47AA8"/>
    <w:lvl w:ilvl="0" w:tplc="4F083E20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8" w:hanging="360"/>
      </w:pPr>
    </w:lvl>
    <w:lvl w:ilvl="2" w:tplc="0409001B" w:tentative="1">
      <w:start w:val="1"/>
      <w:numFmt w:val="lowerRoman"/>
      <w:lvlText w:val="%3."/>
      <w:lvlJc w:val="right"/>
      <w:pPr>
        <w:ind w:left="2638" w:hanging="180"/>
      </w:pPr>
    </w:lvl>
    <w:lvl w:ilvl="3" w:tplc="0409000F" w:tentative="1">
      <w:start w:val="1"/>
      <w:numFmt w:val="decimal"/>
      <w:lvlText w:val="%4."/>
      <w:lvlJc w:val="left"/>
      <w:pPr>
        <w:ind w:left="3358" w:hanging="360"/>
      </w:pPr>
    </w:lvl>
    <w:lvl w:ilvl="4" w:tplc="04090019" w:tentative="1">
      <w:start w:val="1"/>
      <w:numFmt w:val="lowerLetter"/>
      <w:lvlText w:val="%5."/>
      <w:lvlJc w:val="left"/>
      <w:pPr>
        <w:ind w:left="4078" w:hanging="360"/>
      </w:pPr>
    </w:lvl>
    <w:lvl w:ilvl="5" w:tplc="0409001B" w:tentative="1">
      <w:start w:val="1"/>
      <w:numFmt w:val="lowerRoman"/>
      <w:lvlText w:val="%6."/>
      <w:lvlJc w:val="right"/>
      <w:pPr>
        <w:ind w:left="4798" w:hanging="180"/>
      </w:pPr>
    </w:lvl>
    <w:lvl w:ilvl="6" w:tplc="0409000F" w:tentative="1">
      <w:start w:val="1"/>
      <w:numFmt w:val="decimal"/>
      <w:lvlText w:val="%7."/>
      <w:lvlJc w:val="left"/>
      <w:pPr>
        <w:ind w:left="5518" w:hanging="360"/>
      </w:pPr>
    </w:lvl>
    <w:lvl w:ilvl="7" w:tplc="04090019" w:tentative="1">
      <w:start w:val="1"/>
      <w:numFmt w:val="lowerLetter"/>
      <w:lvlText w:val="%8."/>
      <w:lvlJc w:val="left"/>
      <w:pPr>
        <w:ind w:left="6238" w:hanging="360"/>
      </w:pPr>
    </w:lvl>
    <w:lvl w:ilvl="8" w:tplc="0409001B" w:tentative="1">
      <w:start w:val="1"/>
      <w:numFmt w:val="lowerRoman"/>
      <w:lvlText w:val="%9."/>
      <w:lvlJc w:val="right"/>
      <w:pPr>
        <w:ind w:left="6958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12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 w:numId="11">
    <w:abstractNumId w:val="10"/>
  </w:num>
  <w:num w:numId="12">
    <w:abstractNumId w:val="11"/>
  </w:num>
  <w:num w:numId="13">
    <w:abstractNumId w:val="7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65F8C"/>
    <w:rsid w:val="00072989"/>
    <w:rsid w:val="00196B8A"/>
    <w:rsid w:val="00391E7E"/>
    <w:rsid w:val="00397DCF"/>
    <w:rsid w:val="00445C14"/>
    <w:rsid w:val="004B7BE0"/>
    <w:rsid w:val="004C20DF"/>
    <w:rsid w:val="005D70AF"/>
    <w:rsid w:val="006E0597"/>
    <w:rsid w:val="00B65F8C"/>
    <w:rsid w:val="00C41A91"/>
    <w:rsid w:val="00CC7FF3"/>
    <w:rsid w:val="00E31EAF"/>
    <w:rsid w:val="00F2705A"/>
    <w:rsid w:val="00F80842"/>
    <w:rsid w:val="00FE1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6B8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96B8A"/>
    <w:pPr>
      <w:spacing w:before="119"/>
    </w:pPr>
    <w:rPr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196B8A"/>
    <w:pPr>
      <w:spacing w:before="119"/>
      <w:ind w:left="1109" w:hanging="272"/>
    </w:pPr>
  </w:style>
  <w:style w:type="paragraph" w:customStyle="1" w:styleId="TableParagraph">
    <w:name w:val="Table Paragraph"/>
    <w:basedOn w:val="Normal"/>
    <w:uiPriority w:val="1"/>
    <w:qFormat/>
    <w:rsid w:val="00196B8A"/>
    <w:pPr>
      <w:ind w:left="108"/>
    </w:pPr>
  </w:style>
  <w:style w:type="table" w:styleId="TableGrid">
    <w:name w:val="Table Grid"/>
    <w:basedOn w:val="TableNormal"/>
    <w:uiPriority w:val="39"/>
    <w:rsid w:val="005D70AF"/>
    <w:pPr>
      <w:widowControl/>
      <w:autoSpaceDE/>
      <w:autoSpaceDN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/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Minh Duc</dc:creator>
  <cp:lastModifiedBy>Admin</cp:lastModifiedBy>
  <cp:revision>8</cp:revision>
  <dcterms:created xsi:type="dcterms:W3CDTF">2020-09-04T18:48:00Z</dcterms:created>
  <dcterms:modified xsi:type="dcterms:W3CDTF">2020-09-24T08:58:00Z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2020-09-04T00:00:00Z</vt:filetime>
  </property>
</Properties>
</file>